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0C" w:rsidRPr="004D3184" w:rsidRDefault="0050190C" w:rsidP="0050190C">
      <w:pPr>
        <w:pStyle w:val="Default"/>
        <w:rPr>
          <w:rFonts w:ascii="Comic Sans MS" w:hAnsi="Comic Sans MS"/>
        </w:rPr>
      </w:pPr>
      <w:proofErr w:type="spellStart"/>
      <w:r w:rsidRPr="004D3184">
        <w:rPr>
          <w:rFonts w:ascii="Comic Sans MS" w:hAnsi="Comic Sans MS"/>
        </w:rPr>
        <w:t>Seghill</w:t>
      </w:r>
      <w:proofErr w:type="spellEnd"/>
      <w:r w:rsidRPr="004D3184">
        <w:rPr>
          <w:rFonts w:ascii="Comic Sans MS" w:hAnsi="Comic Sans MS"/>
        </w:rPr>
        <w:t xml:space="preserve"> First School</w:t>
      </w:r>
    </w:p>
    <w:p w:rsidR="0050190C" w:rsidRPr="004D3184" w:rsidRDefault="0050190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Access Policy Statement</w:t>
      </w:r>
    </w:p>
    <w:p w:rsidR="0050190C" w:rsidRPr="004D3184" w:rsidRDefault="0050190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2015 – 16</w:t>
      </w:r>
    </w:p>
    <w:p w:rsidR="0050190C" w:rsidRPr="004D3184" w:rsidRDefault="0050190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 xml:space="preserve"> </w:t>
      </w:r>
      <w:r w:rsidRPr="004D3184">
        <w:rPr>
          <w:rFonts w:ascii="Comic Sans MS" w:hAnsi="Comic Sans MS"/>
          <w:b/>
          <w:bCs/>
        </w:rPr>
        <w:t xml:space="preserve">1. Introduction </w:t>
      </w:r>
    </w:p>
    <w:p w:rsidR="0050190C" w:rsidRPr="004D3184" w:rsidRDefault="0050190C" w:rsidP="0050190C">
      <w:pPr>
        <w:pStyle w:val="Default"/>
        <w:rPr>
          <w:rFonts w:ascii="Comic Sans MS" w:hAnsi="Comic Sans MS"/>
        </w:rPr>
      </w:pPr>
      <w:r w:rsidRPr="004D3184">
        <w:rPr>
          <w:rFonts w:ascii="Comic Sans MS" w:hAnsi="Comic Sans MS"/>
        </w:rPr>
        <w:t xml:space="preserve">This Access Policy statement is based on a belief in equality and inclusiveness for all and confirms that everyone should have equal access to facilities and services regardless of disability, age, gender or race. With this in mind </w:t>
      </w:r>
      <w:proofErr w:type="spellStart"/>
      <w:r w:rsidRPr="004D3184">
        <w:rPr>
          <w:rFonts w:ascii="Comic Sans MS" w:hAnsi="Comic Sans MS"/>
        </w:rPr>
        <w:t>Seghill</w:t>
      </w:r>
      <w:proofErr w:type="spellEnd"/>
      <w:r w:rsidRPr="004D3184">
        <w:rPr>
          <w:rFonts w:ascii="Comic Sans MS" w:hAnsi="Comic Sans MS"/>
        </w:rPr>
        <w:t xml:space="preserve"> </w:t>
      </w:r>
      <w:proofErr w:type="spellStart"/>
      <w:r w:rsidRPr="004D3184">
        <w:rPr>
          <w:rFonts w:ascii="Comic Sans MS" w:hAnsi="Comic Sans MS"/>
        </w:rPr>
        <w:t>First</w:t>
      </w:r>
      <w:r w:rsidRPr="004D3184">
        <w:rPr>
          <w:rFonts w:ascii="Comic Sans MS" w:hAnsi="Comic Sans MS"/>
        </w:rPr>
        <w:t>School</w:t>
      </w:r>
      <w:proofErr w:type="spellEnd"/>
      <w:r w:rsidRPr="004D3184">
        <w:rPr>
          <w:rFonts w:ascii="Comic Sans MS" w:hAnsi="Comic Sans MS"/>
        </w:rPr>
        <w:t xml:space="preserve"> puts accessibility for all at the heart of the planning and design process. </w:t>
      </w:r>
    </w:p>
    <w:p w:rsidR="0050190C" w:rsidRPr="004D3184" w:rsidRDefault="0050190C" w:rsidP="0050190C">
      <w:pPr>
        <w:pStyle w:val="Default"/>
        <w:rPr>
          <w:rFonts w:ascii="Comic Sans MS" w:hAnsi="Comic Sans MS"/>
        </w:rPr>
      </w:pPr>
      <w:r w:rsidRPr="004D3184">
        <w:rPr>
          <w:rFonts w:ascii="Comic Sans MS" w:hAnsi="Comic Sans MS"/>
        </w:rPr>
        <w:t xml:space="preserve">The school is committed to providing a fully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rsidR="0050190C" w:rsidRPr="004D3184" w:rsidRDefault="0050190C" w:rsidP="0050190C">
      <w:pPr>
        <w:pStyle w:val="Default"/>
        <w:rPr>
          <w:rFonts w:ascii="Comic Sans MS" w:hAnsi="Comic Sans MS"/>
        </w:rPr>
      </w:pPr>
      <w:r w:rsidRPr="004D3184">
        <w:rPr>
          <w:rFonts w:ascii="Comic Sans MS" w:hAnsi="Comic Sans MS"/>
          <w:b/>
          <w:bCs/>
        </w:rPr>
        <w:t xml:space="preserve">2. Definition of Disability </w:t>
      </w:r>
      <w:proofErr w:type="spellStart"/>
      <w:r w:rsidRPr="004D3184">
        <w:rPr>
          <w:rFonts w:ascii="Comic Sans MS" w:hAnsi="Comic Sans MS"/>
        </w:rPr>
        <w:t>Disability</w:t>
      </w:r>
      <w:proofErr w:type="spellEnd"/>
      <w:r w:rsidRPr="004D3184">
        <w:rPr>
          <w:rFonts w:ascii="Comic Sans MS" w:hAnsi="Comic Sans MS"/>
        </w:rPr>
        <w:t xml:space="preserve"> is defined by the Disability Discrimination Act 1995 (DDA) and the Equality Act 2010: The Act defines disability as when a person has a „physical or mental impairment which has a substantial and long term adverse effect on that person</w:t>
      </w:r>
      <w:r w:rsidRPr="004D3184">
        <w:rPr>
          <w:rFonts w:ascii="Comic Sans MS" w:hAnsi="Comic Sans MS"/>
        </w:rPr>
        <w:t>’s</w:t>
      </w:r>
      <w:r w:rsidRPr="004D3184">
        <w:rPr>
          <w:rFonts w:ascii="Comic Sans MS" w:hAnsi="Comic Sans MS"/>
        </w:rPr>
        <w:t xml:space="preserve"> ability to carry out normal day to day activities. Some specified medical conditions, HIV, multiple sclerosis and cancer are all considered as disabilities, regardless of their effect. </w:t>
      </w:r>
    </w:p>
    <w:p w:rsidR="0050190C" w:rsidRPr="004D3184" w:rsidRDefault="0050190C" w:rsidP="0050190C">
      <w:pPr>
        <w:pStyle w:val="Default"/>
        <w:rPr>
          <w:rFonts w:ascii="Comic Sans MS" w:hAnsi="Comic Sans MS"/>
        </w:rPr>
      </w:pPr>
      <w:r w:rsidRPr="004D3184">
        <w:rPr>
          <w:rFonts w:ascii="Comic Sans MS" w:hAnsi="Comic Sans MS"/>
        </w:rPr>
        <w:t xml:space="preserve">The Act sets out details of matters that may be relevant when determining whether a person meets the definition of disability. Long term is defined as lasting, or likely to last, for at least 12 months. </w:t>
      </w:r>
    </w:p>
    <w:p w:rsidR="0050190C" w:rsidRPr="004D3184" w:rsidRDefault="0050190C" w:rsidP="0050190C">
      <w:pPr>
        <w:pStyle w:val="Default"/>
        <w:rPr>
          <w:rFonts w:ascii="Comic Sans MS" w:hAnsi="Comic Sans MS"/>
        </w:rPr>
      </w:pPr>
      <w:proofErr w:type="spellStart"/>
      <w:r w:rsidRPr="004D3184">
        <w:rPr>
          <w:rFonts w:ascii="Comic Sans MS" w:hAnsi="Comic Sans MS"/>
        </w:rPr>
        <w:t>Seghill</w:t>
      </w:r>
      <w:proofErr w:type="spellEnd"/>
      <w:r w:rsidRPr="004D3184">
        <w:rPr>
          <w:rFonts w:ascii="Comic Sans MS" w:hAnsi="Comic Sans MS"/>
        </w:rPr>
        <w:t xml:space="preserve"> </w:t>
      </w:r>
      <w:proofErr w:type="spellStart"/>
      <w:r w:rsidRPr="004D3184">
        <w:rPr>
          <w:rFonts w:ascii="Comic Sans MS" w:hAnsi="Comic Sans MS"/>
        </w:rPr>
        <w:t>First</w:t>
      </w:r>
      <w:r w:rsidRPr="004D3184">
        <w:rPr>
          <w:rFonts w:ascii="Comic Sans MS" w:hAnsi="Comic Sans MS"/>
        </w:rPr>
        <w:t>School</w:t>
      </w:r>
      <w:proofErr w:type="spellEnd"/>
      <w:r w:rsidRPr="004D3184">
        <w:rPr>
          <w:rFonts w:ascii="Comic Sans MS" w:hAnsi="Comic Sans MS"/>
        </w:rPr>
        <w:t xml:space="preserve"> also considers other legislation in all decision making processes e.g. the SEND Act 2001, the Education Act 2011 (with particular reference to the Education Act 2011 Equalities Impact Assessment) and this Policy will be updated when new legislation is passed to account for any further duties / requirements of the School. </w:t>
      </w:r>
    </w:p>
    <w:p w:rsidR="0050190C" w:rsidRPr="004D3184" w:rsidRDefault="0050190C" w:rsidP="0050190C">
      <w:pPr>
        <w:pStyle w:val="Default"/>
        <w:rPr>
          <w:rFonts w:ascii="Comic Sans MS" w:hAnsi="Comic Sans MS"/>
        </w:rPr>
      </w:pPr>
      <w:r w:rsidRPr="004D3184">
        <w:rPr>
          <w:rFonts w:ascii="Comic Sans MS" w:hAnsi="Comic Sans MS"/>
          <w:b/>
          <w:bCs/>
        </w:rPr>
        <w:t xml:space="preserve">3. Key Objectives </w:t>
      </w:r>
    </w:p>
    <w:p w:rsidR="0050190C" w:rsidRPr="004D3184" w:rsidRDefault="0050190C" w:rsidP="0050190C">
      <w:pPr>
        <w:pStyle w:val="Default"/>
        <w:rPr>
          <w:rFonts w:ascii="Comic Sans MS" w:hAnsi="Comic Sans MS"/>
        </w:rPr>
      </w:pPr>
      <w:r w:rsidRPr="004D3184">
        <w:rPr>
          <w:rFonts w:ascii="Comic Sans MS" w:hAnsi="Comic Sans MS"/>
        </w:rPr>
        <w:t>The school recognises that many of its students, visitors and staff, whether disabled or otherwise, have individual needs when using school facilities. We recognise that for all pupils, the nature of their disabilities may mean that they experience specific difficulties related to accessing education, and the physical environment. As part of the ongoing commitment to the delivery of an inclusive educational service, we will endeavour to ensure that all our pupils receive</w:t>
      </w:r>
      <w:r w:rsidRPr="004D3184">
        <w:rPr>
          <w:rFonts w:ascii="Comic Sans MS" w:hAnsi="Comic Sans MS"/>
        </w:rPr>
        <w:t xml:space="preserve"> </w:t>
      </w:r>
      <w:r w:rsidRPr="004D3184">
        <w:rPr>
          <w:rFonts w:ascii="Comic Sans MS" w:hAnsi="Comic Sans MS"/>
        </w:rPr>
        <w:t xml:space="preserve">as high a standard of education as their counterparts in mainstream schools. In order to ensure that the educational services it provides effectively meet the needs of disabled students the school will: </w:t>
      </w:r>
    </w:p>
    <w:p w:rsidR="0050190C" w:rsidRPr="004D3184" w:rsidRDefault="0050190C" w:rsidP="0050190C">
      <w:pPr>
        <w:pStyle w:val="Default"/>
        <w:rPr>
          <w:rFonts w:ascii="Comic Sans MS" w:hAnsi="Comic Sans MS"/>
        </w:rPr>
      </w:pPr>
      <w:r w:rsidRPr="004D3184">
        <w:rPr>
          <w:rFonts w:ascii="Comic Sans MS" w:hAnsi="Comic Sans MS"/>
        </w:rPr>
        <w:lastRenderedPageBreak/>
        <w:t xml:space="preserve">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Inform all staff of this access policy so that the provision of educational services ensures the inclusion of all of our pupils. Such communications will address the legal obligation of staff, and the school.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Make all prospective employees aware of the disabilities of the pupils in the school. Any applicant for a new position will be made aware of their role in delivering the curriculum, personal care, therapy programmes and maintaining the health and safety of the pupils at all times.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Provide appropriate training for staff which will explain the school access policy and ensure the effective implementation and monitoring of it.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Encourage all visitors to school including suppliers and contractors, to adopt similar policies towards disabled students.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Consult with disabled pupils, parents, staff and disability organisations.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Regularly review whether its education (and other) services are both accessible and effective, and take appropriate action.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Monitor the implementation and effectiveness of this plan on a regular basis.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Operate an accessible complaints procedure whereby disabled people can make improvement suggestions and request assistance.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Ensure that the </w:t>
      </w:r>
      <w:r w:rsidRPr="004D3184">
        <w:rPr>
          <w:rFonts w:ascii="Comic Sans MS" w:hAnsi="Comic Sans MS"/>
        </w:rPr>
        <w:t>s</w:t>
      </w:r>
      <w:r w:rsidRPr="004D3184">
        <w:rPr>
          <w:rFonts w:ascii="Comic Sans MS" w:hAnsi="Comic Sans MS"/>
        </w:rPr>
        <w:t xml:space="preserve">chool </w:t>
      </w:r>
      <w:r w:rsidRPr="004D3184">
        <w:rPr>
          <w:rFonts w:ascii="Comic Sans MS" w:hAnsi="Comic Sans MS"/>
        </w:rPr>
        <w:t>p</w:t>
      </w:r>
      <w:r w:rsidRPr="004D3184">
        <w:rPr>
          <w:rFonts w:ascii="Comic Sans MS" w:hAnsi="Comic Sans MS"/>
        </w:rPr>
        <w:t xml:space="preserve">rospectus makes reference to this Accessibility Policy.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Ensure that the </w:t>
      </w:r>
      <w:r w:rsidRPr="004D3184">
        <w:rPr>
          <w:rFonts w:ascii="Comic Sans MS" w:hAnsi="Comic Sans MS"/>
        </w:rPr>
        <w:t>s</w:t>
      </w:r>
      <w:r w:rsidRPr="004D3184">
        <w:rPr>
          <w:rFonts w:ascii="Comic Sans MS" w:hAnsi="Comic Sans MS"/>
        </w:rPr>
        <w:t>chool</w:t>
      </w:r>
      <w:r w:rsidRPr="004D3184">
        <w:rPr>
          <w:rFonts w:ascii="Times New Roman" w:hAnsi="Times New Roman" w:cs="Times New Roman"/>
        </w:rPr>
        <w:t>’</w:t>
      </w:r>
      <w:r w:rsidRPr="004D3184">
        <w:rPr>
          <w:rFonts w:ascii="Comic Sans MS" w:hAnsi="Comic Sans MS"/>
        </w:rPr>
        <w:t xml:space="preserve">s complaints procedure covers the Accessibility Policy. </w:t>
      </w:r>
    </w:p>
    <w:p w:rsidR="0050190C" w:rsidRPr="004D3184" w:rsidRDefault="0050190C" w:rsidP="0050190C">
      <w:pPr>
        <w:pStyle w:val="Default"/>
        <w:spacing w:after="21"/>
        <w:rPr>
          <w:rFonts w:ascii="Comic Sans MS" w:hAnsi="Comic Sans MS"/>
        </w:rPr>
      </w:pPr>
      <w:r w:rsidRPr="004D3184">
        <w:rPr>
          <w:rFonts w:ascii="Comic Sans MS" w:hAnsi="Comic Sans MS"/>
        </w:rPr>
        <w:t xml:space="preserve">Ensure that information about the Accessibility Plan is published on the </w:t>
      </w:r>
      <w:r w:rsidRPr="004D3184">
        <w:rPr>
          <w:rFonts w:ascii="Comic Sans MS" w:hAnsi="Comic Sans MS"/>
        </w:rPr>
        <w:t>s</w:t>
      </w:r>
      <w:r w:rsidRPr="004D3184">
        <w:rPr>
          <w:rFonts w:ascii="Comic Sans MS" w:hAnsi="Comic Sans MS"/>
        </w:rPr>
        <w:t>chool</w:t>
      </w:r>
      <w:r w:rsidRPr="004D3184">
        <w:rPr>
          <w:rFonts w:ascii="Comic Sans MS" w:hAnsi="Comic Sans MS"/>
        </w:rPr>
        <w:t>’s</w:t>
      </w:r>
      <w:r w:rsidRPr="004D3184">
        <w:rPr>
          <w:rFonts w:ascii="Comic Sans MS" w:hAnsi="Comic Sans MS"/>
        </w:rPr>
        <w:t xml:space="preserve"> website. </w:t>
      </w:r>
    </w:p>
    <w:p w:rsidR="0050190C" w:rsidRPr="004D3184" w:rsidRDefault="0050190C" w:rsidP="0050190C">
      <w:pPr>
        <w:pStyle w:val="Default"/>
        <w:rPr>
          <w:rFonts w:ascii="Comic Sans MS" w:hAnsi="Comic Sans MS"/>
        </w:rPr>
      </w:pPr>
      <w:r w:rsidRPr="004D3184">
        <w:rPr>
          <w:rFonts w:ascii="Comic Sans MS" w:hAnsi="Comic Sans MS"/>
        </w:rPr>
        <w:t>Ensure that the terms of reference for all governors</w:t>
      </w:r>
      <w:r w:rsidRPr="004D3184">
        <w:rPr>
          <w:rFonts w:ascii="Times New Roman" w:hAnsi="Times New Roman" w:cs="Times New Roman"/>
        </w:rPr>
        <w:t>‟</w:t>
      </w:r>
      <w:r w:rsidRPr="004D3184">
        <w:rPr>
          <w:rFonts w:ascii="Comic Sans MS" w:hAnsi="Comic Sans MS"/>
        </w:rPr>
        <w:t xml:space="preserve"> committees will contain an item on </w:t>
      </w:r>
      <w:r w:rsidRPr="004D3184">
        <w:rPr>
          <w:rFonts w:ascii="Comic Sans MS" w:hAnsi="Comic Sans MS" w:cs="Comic Sans MS"/>
        </w:rPr>
        <w:t>“</w:t>
      </w:r>
      <w:r w:rsidRPr="004D3184">
        <w:rPr>
          <w:rFonts w:ascii="Comic Sans MS" w:hAnsi="Comic Sans MS"/>
        </w:rPr>
        <w:t>having regard to matters relating to Access</w:t>
      </w:r>
      <w:r w:rsidRPr="004D3184">
        <w:rPr>
          <w:rFonts w:ascii="Comic Sans MS" w:hAnsi="Comic Sans MS" w:cs="Comic Sans MS"/>
        </w:rPr>
        <w:t>”</w:t>
      </w:r>
      <w:r w:rsidRPr="004D3184">
        <w:rPr>
          <w:rFonts w:ascii="Comic Sans MS" w:hAnsi="Comic Sans MS"/>
        </w:rPr>
        <w:t xml:space="preserve">. </w:t>
      </w:r>
    </w:p>
    <w:p w:rsidR="0050190C" w:rsidRPr="004D3184" w:rsidRDefault="0050190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 xml:space="preserve">Address acts of disability discrimination via existing policies, the school development plan and the asset management plan. As curriculum policies are reviewed, a section relating to access will be added to that on Equality and Diversity. . </w:t>
      </w:r>
    </w:p>
    <w:p w:rsidR="0050190C" w:rsidRPr="004D3184" w:rsidRDefault="0050190C" w:rsidP="0050190C">
      <w:pPr>
        <w:pStyle w:val="Default"/>
        <w:rPr>
          <w:rFonts w:ascii="Comic Sans MS" w:hAnsi="Comic Sans MS"/>
        </w:rPr>
      </w:pPr>
      <w:r w:rsidRPr="004D3184">
        <w:rPr>
          <w:rFonts w:ascii="Comic Sans MS" w:hAnsi="Comic Sans MS"/>
          <w:b/>
          <w:bCs/>
        </w:rPr>
        <w:t xml:space="preserve">4. Access to Non-Educational Services within Educational Buildings </w:t>
      </w:r>
    </w:p>
    <w:p w:rsidR="0050190C" w:rsidRPr="004D3184" w:rsidRDefault="0050190C" w:rsidP="0050190C">
      <w:pPr>
        <w:pStyle w:val="Default"/>
        <w:rPr>
          <w:rFonts w:ascii="Comic Sans MS" w:hAnsi="Comic Sans MS"/>
        </w:rPr>
      </w:pPr>
      <w:r w:rsidRPr="004D3184">
        <w:rPr>
          <w:rFonts w:ascii="Comic Sans MS" w:hAnsi="Comic Sans MS"/>
        </w:rPr>
        <w:t xml:space="preserve">Since October 2004, schools, in the provision of non-educational services to the public, have had to take reasonable steps to remove, alter or provide reasonable means of avoiding physical features that make it impossible or unreasonably difficult for disabled people to access the service. </w:t>
      </w:r>
    </w:p>
    <w:p w:rsidR="0050190C" w:rsidRPr="004D3184" w:rsidRDefault="0050190C" w:rsidP="0050190C">
      <w:pPr>
        <w:pStyle w:val="Default"/>
        <w:rPr>
          <w:rFonts w:ascii="Comic Sans MS" w:hAnsi="Comic Sans MS"/>
        </w:rPr>
      </w:pPr>
      <w:r w:rsidRPr="004D3184">
        <w:rPr>
          <w:rFonts w:ascii="Comic Sans MS" w:hAnsi="Comic Sans MS"/>
        </w:rPr>
        <w:t xml:space="preserve">The provision of non-educational services may include activities such as: </w:t>
      </w:r>
    </w:p>
    <w:p w:rsidR="0050190C" w:rsidRPr="004D3184" w:rsidRDefault="0050190C" w:rsidP="0050190C">
      <w:pPr>
        <w:pStyle w:val="Default"/>
        <w:spacing w:after="19"/>
        <w:rPr>
          <w:rFonts w:ascii="Comic Sans MS" w:hAnsi="Comic Sans MS"/>
        </w:rPr>
      </w:pPr>
      <w:r w:rsidRPr="004D3184">
        <w:rPr>
          <w:rFonts w:ascii="Comic Sans MS" w:hAnsi="Comic Sans MS"/>
        </w:rPr>
        <w:t xml:space="preserve">Governors meetings; </w:t>
      </w:r>
    </w:p>
    <w:p w:rsidR="0050190C" w:rsidRPr="004D3184" w:rsidRDefault="0050190C" w:rsidP="0050190C">
      <w:pPr>
        <w:pStyle w:val="Default"/>
        <w:spacing w:after="19"/>
        <w:rPr>
          <w:rFonts w:ascii="Comic Sans MS" w:hAnsi="Comic Sans MS"/>
        </w:rPr>
      </w:pPr>
      <w:r w:rsidRPr="004D3184">
        <w:rPr>
          <w:rFonts w:ascii="Comic Sans MS" w:hAnsi="Comic Sans MS"/>
        </w:rPr>
        <w:t xml:space="preserve">Services offered to parents, such as meetings to present the annual report, admission and exclusion hearings where an appeal is by the parents; </w:t>
      </w:r>
    </w:p>
    <w:p w:rsidR="0050190C" w:rsidRPr="004D3184" w:rsidRDefault="0050190C" w:rsidP="0050190C">
      <w:pPr>
        <w:pStyle w:val="Default"/>
        <w:spacing w:after="19"/>
        <w:rPr>
          <w:rFonts w:ascii="Comic Sans MS" w:hAnsi="Comic Sans MS"/>
        </w:rPr>
      </w:pPr>
      <w:r w:rsidRPr="004D3184">
        <w:rPr>
          <w:rFonts w:ascii="Comic Sans MS" w:hAnsi="Comic Sans MS"/>
        </w:rPr>
        <w:t xml:space="preserve">Fund raising events. </w:t>
      </w:r>
    </w:p>
    <w:p w:rsidR="0050190C" w:rsidRPr="004D3184" w:rsidRDefault="0050190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b/>
          <w:bCs/>
        </w:rPr>
        <w:lastRenderedPageBreak/>
        <w:t xml:space="preserve">5. Improving the Physical Environment of Schools </w:t>
      </w:r>
    </w:p>
    <w:p w:rsidR="0050190C" w:rsidRPr="004D3184" w:rsidRDefault="0050190C" w:rsidP="0050190C">
      <w:pPr>
        <w:pStyle w:val="Default"/>
        <w:rPr>
          <w:rFonts w:ascii="Comic Sans MS" w:hAnsi="Comic Sans MS"/>
        </w:rPr>
      </w:pPr>
      <w:proofErr w:type="spellStart"/>
      <w:r w:rsidRPr="004D3184">
        <w:rPr>
          <w:rFonts w:ascii="Comic Sans MS" w:hAnsi="Comic Sans MS"/>
        </w:rPr>
        <w:t>Seghill</w:t>
      </w:r>
      <w:proofErr w:type="spellEnd"/>
      <w:r w:rsidRPr="004D3184">
        <w:rPr>
          <w:rFonts w:ascii="Comic Sans MS" w:hAnsi="Comic Sans MS"/>
        </w:rPr>
        <w:t xml:space="preserve"> </w:t>
      </w:r>
      <w:proofErr w:type="spellStart"/>
      <w:r w:rsidRPr="004D3184">
        <w:rPr>
          <w:rFonts w:ascii="Comic Sans MS" w:hAnsi="Comic Sans MS"/>
        </w:rPr>
        <w:t>First</w:t>
      </w:r>
      <w:r w:rsidRPr="004D3184">
        <w:rPr>
          <w:rFonts w:ascii="Comic Sans MS" w:hAnsi="Comic Sans MS"/>
        </w:rPr>
        <w:t>School</w:t>
      </w:r>
      <w:proofErr w:type="spellEnd"/>
      <w:r w:rsidRPr="004D3184">
        <w:rPr>
          <w:rFonts w:ascii="Comic Sans MS" w:hAnsi="Comic Sans MS"/>
        </w:rPr>
        <w:t xml:space="preserve"> as an SEN establishment has been designed to be accessible for all users having space in which people can easily move, interact and use the physical features. Employees are part of the school, both in terms of their own interaction with pupils and parents, and also the ease with which they work within their physical environment. </w:t>
      </w:r>
    </w:p>
    <w:p w:rsidR="0050190C" w:rsidRPr="004D3184" w:rsidRDefault="0050190C" w:rsidP="0050190C">
      <w:pPr>
        <w:pStyle w:val="Default"/>
        <w:rPr>
          <w:rFonts w:ascii="Comic Sans MS" w:hAnsi="Comic Sans MS"/>
        </w:rPr>
      </w:pPr>
      <w:r w:rsidRPr="004D3184">
        <w:rPr>
          <w:rFonts w:ascii="Comic Sans MS" w:hAnsi="Comic Sans MS"/>
        </w:rPr>
        <w:t>The school has</w:t>
      </w:r>
      <w:r w:rsidRPr="004D3184">
        <w:rPr>
          <w:rFonts w:ascii="Comic Sans MS" w:hAnsi="Comic Sans MS"/>
        </w:rPr>
        <w:t xml:space="preserve"> </w:t>
      </w:r>
      <w:r w:rsidRPr="004D3184">
        <w:rPr>
          <w:rFonts w:ascii="Comic Sans MS" w:hAnsi="Comic Sans MS"/>
        </w:rPr>
        <w:t xml:space="preserve">an entrance and exit point for vehicles and pedestrian access. </w:t>
      </w:r>
      <w:r w:rsidRPr="004D3184">
        <w:rPr>
          <w:rFonts w:ascii="Comic Sans MS" w:hAnsi="Comic Sans MS"/>
        </w:rPr>
        <w:t>Some c</w:t>
      </w:r>
      <w:r w:rsidRPr="004D3184">
        <w:rPr>
          <w:rFonts w:ascii="Comic Sans MS" w:hAnsi="Comic Sans MS"/>
        </w:rPr>
        <w:t xml:space="preserve">hildren arrive on LA provided transport and are met at the front door by </w:t>
      </w:r>
      <w:r w:rsidRPr="004D3184">
        <w:rPr>
          <w:rFonts w:ascii="Comic Sans MS" w:hAnsi="Comic Sans MS"/>
        </w:rPr>
        <w:t>the school secretary</w:t>
      </w:r>
      <w:r w:rsidRPr="004D3184">
        <w:rPr>
          <w:rFonts w:ascii="Comic Sans MS" w:hAnsi="Comic Sans MS"/>
        </w:rPr>
        <w:t xml:space="preserve"> </w:t>
      </w:r>
      <w:r w:rsidR="00A57D3C" w:rsidRPr="004D3184">
        <w:rPr>
          <w:rFonts w:ascii="Comic Sans MS" w:hAnsi="Comic Sans MS"/>
        </w:rPr>
        <w:t xml:space="preserve">who monitors </w:t>
      </w:r>
      <w:r w:rsidRPr="004D3184">
        <w:rPr>
          <w:rFonts w:ascii="Comic Sans MS" w:hAnsi="Comic Sans MS"/>
        </w:rPr>
        <w:t xml:space="preserve">the smooth entrance and exit of children on and off the premises. </w:t>
      </w:r>
    </w:p>
    <w:p w:rsidR="00A57D3C" w:rsidRPr="004D3184" w:rsidRDefault="00A57D3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 xml:space="preserve">All areas around the school are on one level and accessible to all. Ramps are provided for use by wheelchair and ambulant users. Access around the school can be restrictive as the school has to take into account the children and security issues around the site. Consequently there are areas where there are high door handles and extra security is installed to prevent a child running away. </w:t>
      </w:r>
    </w:p>
    <w:p w:rsidR="00A57D3C" w:rsidRPr="004D3184" w:rsidRDefault="00A57D3C" w:rsidP="0050190C">
      <w:pPr>
        <w:pStyle w:val="Default"/>
        <w:rPr>
          <w:rFonts w:ascii="Comic Sans MS" w:hAnsi="Comic Sans MS"/>
        </w:rPr>
      </w:pPr>
    </w:p>
    <w:p w:rsidR="0050190C" w:rsidRPr="004D3184" w:rsidRDefault="0050190C" w:rsidP="0050190C">
      <w:pPr>
        <w:pStyle w:val="Default"/>
        <w:rPr>
          <w:rFonts w:ascii="Comic Sans MS" w:hAnsi="Comic Sans MS"/>
        </w:rPr>
      </w:pPr>
      <w:proofErr w:type="spellStart"/>
      <w:r w:rsidRPr="004D3184">
        <w:rPr>
          <w:rFonts w:ascii="Comic Sans MS" w:hAnsi="Comic Sans MS"/>
        </w:rPr>
        <w:t>Seghill</w:t>
      </w:r>
      <w:proofErr w:type="spellEnd"/>
      <w:r w:rsidRPr="004D3184">
        <w:rPr>
          <w:rFonts w:ascii="Comic Sans MS" w:hAnsi="Comic Sans MS"/>
        </w:rPr>
        <w:t xml:space="preserve"> </w:t>
      </w:r>
      <w:proofErr w:type="spellStart"/>
      <w:r w:rsidRPr="004D3184">
        <w:rPr>
          <w:rFonts w:ascii="Comic Sans MS" w:hAnsi="Comic Sans MS"/>
        </w:rPr>
        <w:t>First</w:t>
      </w:r>
      <w:r w:rsidRPr="004D3184">
        <w:rPr>
          <w:rFonts w:ascii="Comic Sans MS" w:hAnsi="Comic Sans MS"/>
        </w:rPr>
        <w:t>School</w:t>
      </w:r>
      <w:proofErr w:type="spellEnd"/>
      <w:r w:rsidRPr="004D3184">
        <w:rPr>
          <w:rFonts w:ascii="Comic Sans MS" w:hAnsi="Comic Sans MS"/>
        </w:rPr>
        <w:t xml:space="preserve"> has </w:t>
      </w:r>
      <w:r w:rsidR="00A57D3C" w:rsidRPr="004D3184">
        <w:rPr>
          <w:rFonts w:ascii="Comic Sans MS" w:hAnsi="Comic Sans MS"/>
        </w:rPr>
        <w:t>its own</w:t>
      </w:r>
      <w:r w:rsidRPr="004D3184">
        <w:rPr>
          <w:rFonts w:ascii="Comic Sans MS" w:hAnsi="Comic Sans MS"/>
        </w:rPr>
        <w:t xml:space="preserve"> grounds which </w:t>
      </w:r>
      <w:r w:rsidR="00A57D3C" w:rsidRPr="004D3184">
        <w:rPr>
          <w:rFonts w:ascii="Comic Sans MS" w:hAnsi="Comic Sans MS"/>
        </w:rPr>
        <w:t xml:space="preserve">can </w:t>
      </w:r>
      <w:r w:rsidRPr="004D3184">
        <w:rPr>
          <w:rFonts w:ascii="Comic Sans MS" w:hAnsi="Comic Sans MS"/>
        </w:rPr>
        <w:t xml:space="preserve">become outdoor classrooms to reinforce the curriculum and offer experiences at break and lunchtimes. Staff ensure that the ethos of the school is carried into the grounds in all key stages. </w:t>
      </w:r>
    </w:p>
    <w:p w:rsidR="00A57D3C" w:rsidRPr="004D3184" w:rsidRDefault="00A57D3C" w:rsidP="0050190C">
      <w:pPr>
        <w:pStyle w:val="Default"/>
        <w:rPr>
          <w:rFonts w:ascii="Comic Sans MS" w:hAnsi="Comic Sans MS"/>
        </w:rPr>
      </w:pPr>
    </w:p>
    <w:p w:rsidR="0050190C" w:rsidRPr="004D3184" w:rsidRDefault="0050190C" w:rsidP="0050190C">
      <w:pPr>
        <w:pStyle w:val="Default"/>
        <w:rPr>
          <w:rFonts w:ascii="Comic Sans MS" w:hAnsi="Comic Sans MS"/>
        </w:rPr>
      </w:pPr>
      <w:r w:rsidRPr="004D3184">
        <w:rPr>
          <w:rFonts w:ascii="Comic Sans MS" w:hAnsi="Comic Sans MS"/>
        </w:rPr>
        <w:t xml:space="preserve">The building is on one level and the dining area is accessible to all. </w:t>
      </w:r>
    </w:p>
    <w:p w:rsidR="0050190C" w:rsidRPr="004D3184" w:rsidRDefault="0050190C" w:rsidP="0050190C">
      <w:pPr>
        <w:pStyle w:val="Default"/>
        <w:rPr>
          <w:rFonts w:ascii="Comic Sans MS" w:hAnsi="Comic Sans MS"/>
        </w:rPr>
      </w:pPr>
      <w:r w:rsidRPr="004D3184">
        <w:rPr>
          <w:rFonts w:ascii="Comic Sans MS" w:hAnsi="Comic Sans MS"/>
        </w:rPr>
        <w:t>Accessible toilet facilities are located throughout the building for pupils, staff and visitors</w:t>
      </w:r>
      <w:r w:rsidR="00A57D3C" w:rsidRPr="004D3184">
        <w:rPr>
          <w:rFonts w:ascii="Comic Sans MS" w:hAnsi="Comic Sans MS"/>
        </w:rPr>
        <w:t>.</w:t>
      </w:r>
      <w:r w:rsidRPr="004D3184">
        <w:rPr>
          <w:rFonts w:ascii="Comic Sans MS" w:hAnsi="Comic Sans MS"/>
        </w:rPr>
        <w:t xml:space="preserve"> </w:t>
      </w:r>
    </w:p>
    <w:p w:rsidR="00A57D3C" w:rsidRPr="004D3184" w:rsidRDefault="00A57D3C" w:rsidP="0050190C">
      <w:pPr>
        <w:pStyle w:val="Default"/>
        <w:rPr>
          <w:rFonts w:ascii="Comic Sans MS" w:hAnsi="Comic Sans MS"/>
        </w:rPr>
      </w:pP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Lighting is suitable for purpose in all rooms with blinds in most rooms to allow for adjustable lighting. </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Rooms have contrast colours / paint identifying doors from walls to allow for children/people with a visual impairment to distinguish doorways easily. </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The school is aware of the affect that noises e.g. lights buzzing, can affect the ability of the children to work and concentrate. This is kept to a minimum and the caretaker undertakes repairs as soon as possible. </w:t>
      </w:r>
    </w:p>
    <w:p w:rsidR="0050190C" w:rsidRPr="004D3184" w:rsidRDefault="0050190C" w:rsidP="00A57D3C">
      <w:pPr>
        <w:pStyle w:val="Default"/>
        <w:rPr>
          <w:rFonts w:ascii="Comic Sans MS" w:hAnsi="Comic Sans MS"/>
          <w:color w:val="auto"/>
        </w:rPr>
      </w:pPr>
      <w:r w:rsidRPr="004D3184">
        <w:rPr>
          <w:rFonts w:ascii="Comic Sans MS" w:hAnsi="Comic Sans MS"/>
          <w:color w:val="auto"/>
        </w:rPr>
        <w:t xml:space="preserve">The evacuation procedures are displayed around the school and there is a fire drill every term. </w:t>
      </w:r>
    </w:p>
    <w:p w:rsidR="00A57D3C" w:rsidRPr="004D3184" w:rsidRDefault="0050190C" w:rsidP="0050190C">
      <w:pPr>
        <w:pStyle w:val="Default"/>
        <w:rPr>
          <w:rFonts w:ascii="Comic Sans MS" w:hAnsi="Comic Sans MS"/>
          <w:color w:val="auto"/>
        </w:rPr>
      </w:pPr>
      <w:r w:rsidRPr="004D3184">
        <w:rPr>
          <w:rFonts w:ascii="Comic Sans MS" w:hAnsi="Comic Sans MS"/>
          <w:color w:val="auto"/>
        </w:rPr>
        <w:t>All outside areas are maintained regularly b</w:t>
      </w:r>
      <w:r w:rsidR="00A57D3C" w:rsidRPr="004D3184">
        <w:rPr>
          <w:rFonts w:ascii="Comic Sans MS" w:hAnsi="Comic Sans MS"/>
          <w:color w:val="auto"/>
        </w:rPr>
        <w:t>y the caretaker and the gardening team</w:t>
      </w:r>
      <w:r w:rsidRPr="004D3184">
        <w:rPr>
          <w:rFonts w:ascii="Comic Sans MS" w:hAnsi="Comic Sans MS"/>
          <w:color w:val="auto"/>
        </w:rPr>
        <w:t xml:space="preserve"> and monitored by the </w:t>
      </w:r>
      <w:r w:rsidR="00A57D3C" w:rsidRPr="004D3184">
        <w:rPr>
          <w:rFonts w:ascii="Comic Sans MS" w:hAnsi="Comic Sans MS"/>
          <w:color w:val="auto"/>
        </w:rPr>
        <w:t>Head teacher.</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The caretaker monitors the general internal condition of the school on a daily basis, also monitoring Health and Safety issues and completing statutory building checks. The school staff note any maintenance items on job request sheets for the Caretaker to attend to. Contractors are brought in for issues not within the remit of the Caretaker. </w:t>
      </w: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lastRenderedPageBreak/>
        <w:t xml:space="preserve">6. Access to the Curriculum. </w:t>
      </w:r>
    </w:p>
    <w:p w:rsidR="0050190C" w:rsidRPr="004D3184" w:rsidRDefault="00A57D3C" w:rsidP="0050190C">
      <w:pPr>
        <w:pStyle w:val="Default"/>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First</w:t>
      </w:r>
      <w:r w:rsidR="0050190C" w:rsidRPr="004D3184">
        <w:rPr>
          <w:rFonts w:ascii="Comic Sans MS" w:hAnsi="Comic Sans MS"/>
          <w:color w:val="auto"/>
        </w:rPr>
        <w:t xml:space="preserve"> School offers a broad and balanced curriculum for all pupils</w:t>
      </w:r>
      <w:r w:rsidRPr="004D3184">
        <w:rPr>
          <w:rFonts w:ascii="Comic Sans MS" w:hAnsi="Comic Sans MS"/>
          <w:color w:val="auto"/>
        </w:rPr>
        <w:t>.</w:t>
      </w:r>
      <w:r w:rsidR="0050190C" w:rsidRPr="004D3184">
        <w:rPr>
          <w:rFonts w:ascii="Comic Sans MS" w:hAnsi="Comic Sans MS"/>
          <w:color w:val="auto"/>
        </w:rPr>
        <w:t xml:space="preserve">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 xml:space="preserve">Individual targets are set to allow all pupils to achieve to the best of their ability in all lessons.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 xml:space="preserve">All pupils take part in music, drama and physical activities as part of the access to the curriculum.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 xml:space="preserve">School visits are accessible to all pupils irrespective of attainment or impairment.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 xml:space="preserve">There are high expectations of all pupils. </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Staff constantly seek to remove all barriers to learning and participation. </w:t>
      </w:r>
    </w:p>
    <w:p w:rsidR="0050190C" w:rsidRPr="004D3184" w:rsidRDefault="0050190C"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t xml:space="preserve">7. Flexibility of Teaching </w:t>
      </w:r>
    </w:p>
    <w:p w:rsidR="0050190C" w:rsidRPr="004D3184" w:rsidRDefault="00A57D3C" w:rsidP="0050190C">
      <w:pPr>
        <w:pStyle w:val="Default"/>
        <w:spacing w:after="19"/>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First </w:t>
      </w:r>
      <w:r w:rsidR="0050190C" w:rsidRPr="004D3184">
        <w:rPr>
          <w:rFonts w:ascii="Comic Sans MS" w:hAnsi="Comic Sans MS"/>
          <w:color w:val="auto"/>
        </w:rPr>
        <w:t xml:space="preserve">School teachers and support staff are flexible enough to adapt their teaching approaches to enable our pupils to learn effectively in their classrooms. </w:t>
      </w:r>
    </w:p>
    <w:p w:rsidR="0050190C" w:rsidRPr="004D3184" w:rsidRDefault="00A57D3C" w:rsidP="0050190C">
      <w:pPr>
        <w:pStyle w:val="Default"/>
        <w:spacing w:after="19"/>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First </w:t>
      </w:r>
      <w:r w:rsidR="0050190C" w:rsidRPr="004D3184">
        <w:rPr>
          <w:rFonts w:ascii="Comic Sans MS" w:hAnsi="Comic Sans MS"/>
          <w:color w:val="auto"/>
        </w:rPr>
        <w:t xml:space="preserve">School has high expectations, school staff present work in many different ways using a variety of equipment. Work can be carried out individually, in small groups or the whole class group. </w:t>
      </w:r>
    </w:p>
    <w:p w:rsidR="0050190C" w:rsidRPr="004D3184" w:rsidRDefault="00A57D3C" w:rsidP="0050190C">
      <w:pPr>
        <w:pStyle w:val="Default"/>
        <w:spacing w:after="19"/>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First </w:t>
      </w:r>
      <w:r w:rsidRPr="004D3184">
        <w:rPr>
          <w:rFonts w:ascii="Comic Sans MS" w:hAnsi="Comic Sans MS"/>
          <w:color w:val="auto"/>
        </w:rPr>
        <w:t xml:space="preserve">School </w:t>
      </w:r>
      <w:r w:rsidR="0050190C" w:rsidRPr="004D3184">
        <w:rPr>
          <w:rFonts w:ascii="Comic Sans MS" w:hAnsi="Comic Sans MS"/>
          <w:color w:val="auto"/>
        </w:rPr>
        <w:t xml:space="preserve">staff enable the pupils to show their interest, knowledge and skills despite their difficulties with communication. </w:t>
      </w:r>
    </w:p>
    <w:p w:rsidR="0050190C" w:rsidRPr="004D3184" w:rsidRDefault="0050190C" w:rsidP="0050190C">
      <w:pPr>
        <w:pStyle w:val="Default"/>
        <w:spacing w:after="19"/>
        <w:rPr>
          <w:rFonts w:ascii="Comic Sans MS" w:hAnsi="Comic Sans MS"/>
          <w:color w:val="auto"/>
        </w:rPr>
      </w:pPr>
      <w:r w:rsidRPr="004D3184">
        <w:rPr>
          <w:rFonts w:ascii="Comic Sans MS" w:hAnsi="Comic Sans MS"/>
          <w:color w:val="auto"/>
        </w:rPr>
        <w:t xml:space="preserve">Visual timetables and clues to 'next 'activities are given to ensure the pupil is aware of the routines required throughout the day. </w:t>
      </w:r>
    </w:p>
    <w:p w:rsidR="0050190C" w:rsidRPr="004D3184" w:rsidRDefault="0050190C" w:rsidP="0050190C">
      <w:pPr>
        <w:pStyle w:val="Default"/>
        <w:spacing w:after="19"/>
        <w:rPr>
          <w:rFonts w:ascii="Comic Sans MS" w:hAnsi="Comic Sans MS"/>
          <w:color w:val="auto"/>
        </w:rPr>
      </w:pPr>
      <w:r w:rsidRPr="004D3184">
        <w:rPr>
          <w:rFonts w:ascii="Comic Sans MS" w:hAnsi="Comic Sans MS"/>
          <w:color w:val="auto"/>
        </w:rPr>
        <w:t xml:space="preserve">Reward systems are in place to support the children with positive strategies. </w:t>
      </w:r>
    </w:p>
    <w:p w:rsidR="0050190C" w:rsidRPr="004D3184" w:rsidRDefault="00A57D3C" w:rsidP="0050190C">
      <w:pPr>
        <w:pStyle w:val="Default"/>
        <w:rPr>
          <w:rFonts w:ascii="Comic Sans MS" w:hAnsi="Comic Sans MS"/>
          <w:color w:val="auto"/>
        </w:rPr>
      </w:pPr>
      <w:r w:rsidRPr="004D3184">
        <w:rPr>
          <w:rFonts w:ascii="Comic Sans MS" w:hAnsi="Comic Sans MS"/>
          <w:color w:val="auto"/>
        </w:rPr>
        <w:t>Some p</w:t>
      </w:r>
      <w:r w:rsidR="0050190C" w:rsidRPr="004D3184">
        <w:rPr>
          <w:rFonts w:ascii="Comic Sans MS" w:hAnsi="Comic Sans MS"/>
          <w:color w:val="auto"/>
        </w:rPr>
        <w:t xml:space="preserve">upils have behaviour plans to tackle any behavioural issues. The plan is drawn up in conjunction with the </w:t>
      </w:r>
      <w:r w:rsidR="004D3184" w:rsidRPr="004D3184">
        <w:rPr>
          <w:rFonts w:ascii="Comic Sans MS" w:hAnsi="Comic Sans MS"/>
          <w:color w:val="auto"/>
        </w:rPr>
        <w:t xml:space="preserve">child, </w:t>
      </w:r>
      <w:r w:rsidR="0050190C" w:rsidRPr="004D3184">
        <w:rPr>
          <w:rFonts w:ascii="Comic Sans MS" w:hAnsi="Comic Sans MS"/>
          <w:color w:val="auto"/>
        </w:rPr>
        <w:t>parents</w:t>
      </w:r>
      <w:r w:rsidR="004D3184" w:rsidRPr="004D3184">
        <w:rPr>
          <w:rFonts w:ascii="Comic Sans MS" w:hAnsi="Comic Sans MS"/>
          <w:color w:val="auto"/>
        </w:rPr>
        <w:t xml:space="preserve"> and adults from school and any other outside agencies.</w:t>
      </w: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t xml:space="preserve">8. Arranging the Classroom </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Each classroom is set out to provide the most positive environment to work in, to ensure the child learns effectively.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Classroom</w:t>
      </w:r>
      <w:r w:rsidRPr="004D3184">
        <w:rPr>
          <w:rFonts w:ascii="Comic Sans MS" w:hAnsi="Comic Sans MS"/>
          <w:i/>
          <w:iCs/>
          <w:color w:val="auto"/>
        </w:rPr>
        <w:t xml:space="preserve">s </w:t>
      </w:r>
      <w:r w:rsidRPr="004D3184">
        <w:rPr>
          <w:rFonts w:ascii="Comic Sans MS" w:hAnsi="Comic Sans MS"/>
          <w:color w:val="auto"/>
        </w:rPr>
        <w:t xml:space="preserve">have sufficient space for all the children. </w:t>
      </w:r>
    </w:p>
    <w:p w:rsidR="0050190C" w:rsidRPr="004D3184" w:rsidRDefault="0050190C" w:rsidP="004D3184">
      <w:pPr>
        <w:pStyle w:val="Default"/>
        <w:spacing w:after="21"/>
        <w:rPr>
          <w:rFonts w:ascii="Comic Sans MS" w:hAnsi="Comic Sans MS"/>
          <w:color w:val="auto"/>
        </w:rPr>
      </w:pPr>
      <w:r w:rsidRPr="004D3184">
        <w:rPr>
          <w:rFonts w:ascii="Comic Sans MS" w:hAnsi="Comic Sans MS"/>
          <w:color w:val="auto"/>
        </w:rPr>
        <w:t xml:space="preserve">Toilet facilities are available close to each classroom. </w:t>
      </w:r>
    </w:p>
    <w:p w:rsidR="0050190C" w:rsidRPr="004D3184" w:rsidRDefault="0050190C" w:rsidP="0050190C">
      <w:pPr>
        <w:pStyle w:val="Default"/>
        <w:spacing w:after="21"/>
        <w:rPr>
          <w:rFonts w:ascii="Comic Sans MS" w:hAnsi="Comic Sans MS"/>
          <w:color w:val="auto"/>
        </w:rPr>
      </w:pPr>
      <w:r w:rsidRPr="004D3184">
        <w:rPr>
          <w:rFonts w:ascii="Comic Sans MS" w:hAnsi="Comic Sans MS"/>
          <w:color w:val="auto"/>
        </w:rPr>
        <w:t>A variety of resources are used to ensure that the pupil learns effectively. There is input from teachers of the visually</w:t>
      </w:r>
      <w:r w:rsidR="004D3184" w:rsidRPr="004D3184">
        <w:rPr>
          <w:rFonts w:ascii="Comic Sans MS" w:hAnsi="Comic Sans MS"/>
          <w:color w:val="auto"/>
        </w:rPr>
        <w:t>/hearing</w:t>
      </w:r>
      <w:r w:rsidRPr="004D3184">
        <w:rPr>
          <w:rFonts w:ascii="Comic Sans MS" w:hAnsi="Comic Sans MS"/>
          <w:color w:val="auto"/>
        </w:rPr>
        <w:t xml:space="preserve"> impaired when required. </w:t>
      </w:r>
    </w:p>
    <w:p w:rsidR="004D3184" w:rsidRPr="004D3184" w:rsidRDefault="0050190C" w:rsidP="0050190C">
      <w:pPr>
        <w:pStyle w:val="Default"/>
        <w:rPr>
          <w:rFonts w:ascii="Comic Sans MS" w:hAnsi="Comic Sans MS"/>
          <w:b/>
          <w:bCs/>
          <w:color w:val="auto"/>
        </w:rPr>
      </w:pPr>
      <w:r w:rsidRPr="004D3184">
        <w:rPr>
          <w:rFonts w:ascii="Comic Sans MS" w:hAnsi="Comic Sans MS"/>
          <w:color w:val="auto"/>
        </w:rPr>
        <w:t>IT support is invaluable in providing access to the curriculum</w:t>
      </w:r>
      <w:r w:rsidR="004D3184" w:rsidRPr="004D3184">
        <w:rPr>
          <w:rFonts w:ascii="Comic Sans MS" w:hAnsi="Comic Sans MS"/>
          <w:color w:val="auto"/>
        </w:rPr>
        <w:t>.</w:t>
      </w:r>
      <w:r w:rsidRPr="004D3184">
        <w:rPr>
          <w:rFonts w:ascii="Comic Sans MS" w:hAnsi="Comic Sans MS"/>
          <w:color w:val="auto"/>
        </w:rPr>
        <w:t xml:space="preserve"> </w:t>
      </w:r>
      <w:r w:rsidRPr="004D3184">
        <w:rPr>
          <w:rFonts w:ascii="Comic Sans MS" w:hAnsi="Comic Sans MS"/>
          <w:b/>
          <w:bCs/>
          <w:color w:val="auto"/>
        </w:rPr>
        <w:t xml:space="preserve"> </w:t>
      </w:r>
    </w:p>
    <w:p w:rsidR="004D3184" w:rsidRPr="004D3184" w:rsidRDefault="004D3184" w:rsidP="0050190C">
      <w:pPr>
        <w:pStyle w:val="Default"/>
        <w:rPr>
          <w:rFonts w:ascii="Comic Sans MS" w:hAnsi="Comic Sans MS"/>
          <w:b/>
          <w:bC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t xml:space="preserve">Access to Education </w:t>
      </w:r>
    </w:p>
    <w:p w:rsidR="0050190C" w:rsidRPr="004D3184" w:rsidRDefault="004D3184" w:rsidP="0050190C">
      <w:pPr>
        <w:pStyle w:val="Default"/>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First School </w:t>
      </w:r>
      <w:r w:rsidR="0050190C" w:rsidRPr="004D3184">
        <w:rPr>
          <w:rFonts w:ascii="Comic Sans MS" w:hAnsi="Comic Sans MS"/>
          <w:color w:val="auto"/>
        </w:rPr>
        <w:t xml:space="preserve">recognises that all disabled children should have access to education in accordance with the Equality Act and adheres to the code of practice which advises on the statutory responsibilities of education bodies in the preparation of accessibility strategies and seeks to: </w:t>
      </w:r>
    </w:p>
    <w:p w:rsidR="004D3184" w:rsidRPr="004D3184" w:rsidRDefault="004D3184"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color w:val="auto"/>
        </w:rPr>
        <w:lastRenderedPageBreak/>
        <w:t xml:space="preserve">Improve access to the </w:t>
      </w:r>
      <w:r w:rsidRPr="004D3184">
        <w:rPr>
          <w:rFonts w:ascii="Comic Sans MS" w:hAnsi="Comic Sans MS"/>
          <w:b/>
          <w:bCs/>
          <w:color w:val="auto"/>
        </w:rPr>
        <w:t xml:space="preserve">physical environment </w:t>
      </w:r>
      <w:r w:rsidRPr="004D3184">
        <w:rPr>
          <w:rFonts w:ascii="Comic Sans MS" w:hAnsi="Comic Sans MS"/>
          <w:color w:val="auto"/>
        </w:rPr>
        <w:t xml:space="preserve">of the school, adding specialist facilities as necessary. This covers improvements to the physical environment of the school and physical aids to access education as identified in the Asset Management Plan and the School Development Plan. </w:t>
      </w:r>
    </w:p>
    <w:p w:rsidR="0050190C" w:rsidRPr="004D3184" w:rsidRDefault="0050190C"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Increase access to the </w:t>
      </w:r>
      <w:r w:rsidRPr="004D3184">
        <w:rPr>
          <w:rFonts w:ascii="Comic Sans MS" w:hAnsi="Comic Sans MS"/>
          <w:b/>
          <w:bCs/>
          <w:color w:val="auto"/>
        </w:rPr>
        <w:t xml:space="preserve">curriculum </w:t>
      </w:r>
      <w:r w:rsidRPr="004D3184">
        <w:rPr>
          <w:rFonts w:ascii="Comic Sans MS" w:hAnsi="Comic Sans MS"/>
          <w:color w:val="auto"/>
        </w:rPr>
        <w:t xml:space="preserve">for pupils with a disability, expanding the curriculum as necessary to ensure that pupils are as equally prepared for life as are able-bodied pupils in mainstream schools; this covers teaching and learning and the wider curriculum of the school such as participation in school clubs, leisure and cultural activities or school visits. It also covers the provision of specialist </w:t>
      </w:r>
      <w:r w:rsidRPr="004D3184">
        <w:rPr>
          <w:rFonts w:ascii="Comic Sans MS" w:hAnsi="Comic Sans MS"/>
          <w:b/>
          <w:bCs/>
          <w:color w:val="auto"/>
        </w:rPr>
        <w:t>aids and assistive technology</w:t>
      </w:r>
      <w:r w:rsidRPr="004D3184">
        <w:rPr>
          <w:rFonts w:ascii="Comic Sans MS" w:hAnsi="Comic Sans MS"/>
          <w:color w:val="auto"/>
        </w:rPr>
        <w:t xml:space="preserve">, which may assist these pupils in accessing the curriculum. </w:t>
      </w:r>
    </w:p>
    <w:p w:rsidR="0050190C" w:rsidRPr="004D3184" w:rsidRDefault="0050190C"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Improve the delivery of </w:t>
      </w:r>
      <w:r w:rsidRPr="004D3184">
        <w:rPr>
          <w:rFonts w:ascii="Comic Sans MS" w:hAnsi="Comic Sans MS"/>
          <w:b/>
          <w:bCs/>
          <w:color w:val="auto"/>
        </w:rPr>
        <w:t xml:space="preserve">written information </w:t>
      </w:r>
      <w:r w:rsidRPr="004D3184">
        <w:rPr>
          <w:rFonts w:ascii="Comic Sans MS" w:hAnsi="Comic Sans MS"/>
          <w:color w:val="auto"/>
        </w:rPr>
        <w:t xml:space="preserve">to pupils, staff, parents and visitors with disabilities. Examples might include </w:t>
      </w:r>
      <w:proofErr w:type="spellStart"/>
      <w:r w:rsidRPr="004D3184">
        <w:rPr>
          <w:rFonts w:ascii="Comic Sans MS" w:hAnsi="Comic Sans MS"/>
          <w:color w:val="auto"/>
        </w:rPr>
        <w:t>handouts</w:t>
      </w:r>
      <w:proofErr w:type="spellEnd"/>
      <w:r w:rsidRPr="004D3184">
        <w:rPr>
          <w:rFonts w:ascii="Comic Sans MS" w:hAnsi="Comic Sans MS"/>
          <w:color w:val="auto"/>
        </w:rPr>
        <w:t xml:space="preserve">, timetables, textbooks and information about the school and school events. The information should be made available in various preferred formats within a reasonable time frame. </w:t>
      </w:r>
    </w:p>
    <w:p w:rsidR="0050190C" w:rsidRPr="004D3184" w:rsidRDefault="0050190C"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t xml:space="preserve">10. Making adjustments </w:t>
      </w:r>
    </w:p>
    <w:p w:rsidR="0050190C" w:rsidRPr="004D3184" w:rsidRDefault="0050190C" w:rsidP="0050190C">
      <w:pPr>
        <w:pStyle w:val="Default"/>
        <w:rPr>
          <w:rFonts w:ascii="Comic Sans MS" w:hAnsi="Comic Sans MS"/>
          <w:color w:val="auto"/>
        </w:rPr>
      </w:pPr>
      <w:r w:rsidRPr="004D3184">
        <w:rPr>
          <w:rFonts w:ascii="Comic Sans MS" w:hAnsi="Comic Sans MS"/>
          <w:color w:val="auto"/>
        </w:rPr>
        <w:t xml:space="preserve">The Equality Act states that Schools are not expected to change their premises. They are however expected to make long-term proactive plans for improving access to their buildings through their planning duties and this document should be read in conjunction with the School Development Plan and the Asset Management Plan. </w:t>
      </w:r>
    </w:p>
    <w:p w:rsidR="0050190C" w:rsidRPr="004D3184" w:rsidRDefault="0050190C" w:rsidP="0050190C">
      <w:pPr>
        <w:pStyle w:val="Default"/>
        <w:rPr>
          <w:rFonts w:ascii="Comic Sans MS" w:hAnsi="Comic Sans MS"/>
          <w:color w:val="auto"/>
        </w:rPr>
      </w:pPr>
      <w:proofErr w:type="spellStart"/>
      <w:r w:rsidRPr="004D3184">
        <w:rPr>
          <w:rFonts w:ascii="Comic Sans MS" w:hAnsi="Comic Sans MS"/>
          <w:color w:val="auto"/>
        </w:rPr>
        <w:t>Seghill</w:t>
      </w:r>
      <w:proofErr w:type="spellEnd"/>
      <w:r w:rsidRPr="004D3184">
        <w:rPr>
          <w:rFonts w:ascii="Comic Sans MS" w:hAnsi="Comic Sans MS"/>
          <w:color w:val="auto"/>
        </w:rPr>
        <w:t xml:space="preserve"> </w:t>
      </w:r>
      <w:proofErr w:type="spellStart"/>
      <w:r w:rsidRPr="004D3184">
        <w:rPr>
          <w:rFonts w:ascii="Comic Sans MS" w:hAnsi="Comic Sans MS"/>
          <w:color w:val="auto"/>
        </w:rPr>
        <w:t>First</w:t>
      </w:r>
      <w:r w:rsidRPr="004D3184">
        <w:rPr>
          <w:rFonts w:ascii="Comic Sans MS" w:hAnsi="Comic Sans MS"/>
          <w:color w:val="auto"/>
        </w:rPr>
        <w:t>School</w:t>
      </w:r>
      <w:proofErr w:type="spellEnd"/>
      <w:r w:rsidRPr="004D3184">
        <w:rPr>
          <w:rFonts w:ascii="Comic Sans MS" w:hAnsi="Comic Sans MS"/>
          <w:color w:val="auto"/>
        </w:rPr>
        <w:t xml:space="preserve"> will continue to make „reasonable adjustments</w:t>
      </w:r>
      <w:r w:rsidRPr="004D3184">
        <w:rPr>
          <w:rFonts w:ascii="Times New Roman" w:hAnsi="Times New Roman" w:cs="Times New Roman"/>
          <w:color w:val="auto"/>
        </w:rPr>
        <w:t>‟</w:t>
      </w:r>
      <w:r w:rsidRPr="004D3184">
        <w:rPr>
          <w:rFonts w:ascii="Comic Sans MS" w:hAnsi="Comic Sans MS"/>
          <w:color w:val="auto"/>
        </w:rPr>
        <w:t xml:space="preserve"> to ensure that disabled students, parents or visitors attending the school are not discriminated against. Making reasonable adjustments could include: </w:t>
      </w:r>
    </w:p>
    <w:p w:rsidR="0050190C" w:rsidRPr="004D3184" w:rsidRDefault="0050190C" w:rsidP="004D3184">
      <w:pPr>
        <w:pStyle w:val="Default"/>
        <w:numPr>
          <w:ilvl w:val="0"/>
          <w:numId w:val="1"/>
        </w:numPr>
        <w:spacing w:after="108"/>
        <w:rPr>
          <w:rFonts w:ascii="Comic Sans MS" w:hAnsi="Comic Sans MS"/>
          <w:color w:val="auto"/>
        </w:rPr>
      </w:pPr>
      <w:r w:rsidRPr="004D3184">
        <w:rPr>
          <w:rFonts w:ascii="Comic Sans MS" w:hAnsi="Comic Sans MS"/>
          <w:color w:val="auto"/>
        </w:rPr>
        <w:t xml:space="preserve">changes to practices or procedures </w:t>
      </w:r>
      <w:bookmarkStart w:id="0" w:name="_GoBack"/>
      <w:bookmarkEnd w:id="0"/>
    </w:p>
    <w:p w:rsidR="0050190C" w:rsidRPr="004D3184" w:rsidRDefault="0050190C" w:rsidP="004D3184">
      <w:pPr>
        <w:pStyle w:val="Default"/>
        <w:numPr>
          <w:ilvl w:val="0"/>
          <w:numId w:val="1"/>
        </w:numPr>
        <w:spacing w:after="108"/>
        <w:rPr>
          <w:rFonts w:ascii="Comic Sans MS" w:hAnsi="Comic Sans MS"/>
          <w:color w:val="auto"/>
        </w:rPr>
      </w:pPr>
      <w:r w:rsidRPr="004D3184">
        <w:rPr>
          <w:rFonts w:ascii="Comic Sans MS" w:hAnsi="Comic Sans MS"/>
          <w:color w:val="auto"/>
        </w:rPr>
        <w:t xml:space="preserve">changes to physical features </w:t>
      </w:r>
    </w:p>
    <w:p w:rsidR="0050190C" w:rsidRPr="004D3184" w:rsidRDefault="0050190C" w:rsidP="004D3184">
      <w:pPr>
        <w:pStyle w:val="Default"/>
        <w:numPr>
          <w:ilvl w:val="0"/>
          <w:numId w:val="1"/>
        </w:numPr>
        <w:spacing w:after="108"/>
        <w:rPr>
          <w:rFonts w:ascii="Comic Sans MS" w:hAnsi="Comic Sans MS"/>
          <w:color w:val="auto"/>
        </w:rPr>
      </w:pPr>
      <w:r w:rsidRPr="004D3184">
        <w:rPr>
          <w:rFonts w:ascii="Comic Sans MS" w:hAnsi="Comic Sans MS"/>
          <w:color w:val="auto"/>
        </w:rPr>
        <w:t xml:space="preserve">changes to how learners are assessed </w:t>
      </w:r>
    </w:p>
    <w:p w:rsidR="0050190C" w:rsidRPr="004D3184" w:rsidRDefault="0050190C" w:rsidP="004D3184">
      <w:pPr>
        <w:pStyle w:val="Default"/>
        <w:numPr>
          <w:ilvl w:val="0"/>
          <w:numId w:val="1"/>
        </w:numPr>
        <w:rPr>
          <w:rFonts w:ascii="Comic Sans MS" w:hAnsi="Comic Sans MS"/>
          <w:color w:val="auto"/>
        </w:rPr>
      </w:pPr>
      <w:r w:rsidRPr="004D3184">
        <w:rPr>
          <w:rFonts w:ascii="Comic Sans MS" w:hAnsi="Comic Sans MS"/>
          <w:color w:val="auto"/>
        </w:rPr>
        <w:t xml:space="preserve">providing extra support and aids (such as specialist teachers or equipment) </w:t>
      </w:r>
    </w:p>
    <w:p w:rsidR="0050190C" w:rsidRPr="004D3184" w:rsidRDefault="0050190C" w:rsidP="0050190C">
      <w:pPr>
        <w:pStyle w:val="Default"/>
        <w:rPr>
          <w:rFonts w:ascii="Comic Sans MS" w:hAnsi="Comic Sans MS"/>
          <w:color w:val="auto"/>
        </w:rPr>
      </w:pPr>
    </w:p>
    <w:p w:rsidR="0050190C" w:rsidRPr="004D3184" w:rsidRDefault="0050190C" w:rsidP="0050190C">
      <w:pPr>
        <w:pStyle w:val="Default"/>
        <w:rPr>
          <w:rFonts w:ascii="Comic Sans MS" w:hAnsi="Comic Sans MS"/>
          <w:color w:val="auto"/>
        </w:rPr>
      </w:pPr>
      <w:r w:rsidRPr="004D3184">
        <w:rPr>
          <w:rFonts w:ascii="Comic Sans MS" w:hAnsi="Comic Sans MS"/>
          <w:b/>
          <w:bCs/>
          <w:color w:val="auto"/>
        </w:rPr>
        <w:t xml:space="preserve">11. The Action Plan </w:t>
      </w:r>
    </w:p>
    <w:p w:rsidR="00530957" w:rsidRPr="004D3184" w:rsidRDefault="0050190C" w:rsidP="0050190C">
      <w:pPr>
        <w:rPr>
          <w:rFonts w:ascii="Comic Sans MS" w:hAnsi="Comic Sans MS"/>
          <w:sz w:val="24"/>
          <w:szCs w:val="24"/>
        </w:rPr>
      </w:pPr>
      <w:proofErr w:type="spellStart"/>
      <w:r w:rsidRPr="004D3184">
        <w:rPr>
          <w:rFonts w:ascii="Comic Sans MS" w:hAnsi="Comic Sans MS"/>
          <w:sz w:val="24"/>
          <w:szCs w:val="24"/>
        </w:rPr>
        <w:t>Seghill</w:t>
      </w:r>
      <w:proofErr w:type="spellEnd"/>
      <w:r w:rsidRPr="004D3184">
        <w:rPr>
          <w:rFonts w:ascii="Comic Sans MS" w:hAnsi="Comic Sans MS"/>
          <w:sz w:val="24"/>
          <w:szCs w:val="24"/>
        </w:rPr>
        <w:t xml:space="preserve"> </w:t>
      </w:r>
      <w:proofErr w:type="spellStart"/>
      <w:r w:rsidRPr="004D3184">
        <w:rPr>
          <w:rFonts w:ascii="Comic Sans MS" w:hAnsi="Comic Sans MS"/>
          <w:sz w:val="24"/>
          <w:szCs w:val="24"/>
        </w:rPr>
        <w:t>First</w:t>
      </w:r>
      <w:r w:rsidRPr="004D3184">
        <w:rPr>
          <w:rFonts w:ascii="Comic Sans MS" w:hAnsi="Comic Sans MS"/>
          <w:sz w:val="24"/>
          <w:szCs w:val="24"/>
        </w:rPr>
        <w:t>School</w:t>
      </w:r>
      <w:proofErr w:type="spellEnd"/>
      <w:r w:rsidRPr="004D3184">
        <w:rPr>
          <w:rFonts w:ascii="Comic Sans MS" w:hAnsi="Comic Sans MS"/>
          <w:sz w:val="24"/>
          <w:szCs w:val="24"/>
        </w:rPr>
        <w:t xml:space="preserve"> Accessibility plan is detailed </w:t>
      </w:r>
      <w:r w:rsidR="004D3184" w:rsidRPr="004D3184">
        <w:rPr>
          <w:rFonts w:ascii="Comic Sans MS" w:hAnsi="Comic Sans MS"/>
          <w:sz w:val="24"/>
          <w:szCs w:val="24"/>
        </w:rPr>
        <w:t xml:space="preserve">separately, </w:t>
      </w:r>
    </w:p>
    <w:sectPr w:rsidR="00530957" w:rsidRPr="004D3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06B10"/>
    <w:multiLevelType w:val="hybridMultilevel"/>
    <w:tmpl w:val="0E5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0C"/>
    <w:rsid w:val="001A502C"/>
    <w:rsid w:val="004D3184"/>
    <w:rsid w:val="0050190C"/>
    <w:rsid w:val="00A57D3C"/>
    <w:rsid w:val="00E6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54021-B4AE-46D3-9696-8C56207B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9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Knowles</dc:creator>
  <cp:keywords/>
  <dc:description/>
  <cp:lastModifiedBy>Pam Knowles</cp:lastModifiedBy>
  <cp:revision>1</cp:revision>
  <dcterms:created xsi:type="dcterms:W3CDTF">2016-06-06T13:29:00Z</dcterms:created>
  <dcterms:modified xsi:type="dcterms:W3CDTF">2016-06-06T13:54:00Z</dcterms:modified>
</cp:coreProperties>
</file>